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98" w:rsidRPr="00274E98" w:rsidRDefault="00274E98" w:rsidP="00274E98">
      <w:pPr>
        <w:spacing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</w:pPr>
      <w:r w:rsidRPr="00274E98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Warrior Spirituality</w:t>
      </w:r>
    </w:p>
    <w:p w:rsidR="00274E98" w:rsidRPr="00274E98" w:rsidRDefault="00274E98" w:rsidP="00274E98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4E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Princes and knights were expected to be men of noble character, military prowess, and deep Christian faith.</w:t>
      </w:r>
    </w:p>
    <w:p w:rsidR="00274E98" w:rsidRPr="00274E98" w:rsidRDefault="00274E98" w:rsidP="00274E98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4E98" w:rsidRPr="00274E98" w:rsidRDefault="00274E98" w:rsidP="00274E9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John </w:t>
      </w:r>
      <w:proofErr w:type="spellStart"/>
      <w:r w:rsidRPr="00274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Sommerfeldt</w:t>
      </w:r>
      <w:proofErr w:type="spellEnd"/>
      <w:r w:rsidRPr="00274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74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|</w:t>
      </w:r>
      <w:r w:rsidRPr="00274E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posted January 1, 1996</w:t>
      </w:r>
    </w:p>
    <w:p w:rsidR="00274E98" w:rsidRPr="00274E98" w:rsidRDefault="00274E98" w:rsidP="00274E98">
      <w:pPr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Toward the end of the tenth century, </w:t>
      </w:r>
      <w:proofErr w:type="spellStart"/>
      <w:r w:rsidRPr="00274E98">
        <w:rPr>
          <w:rFonts w:ascii="Times New Roman" w:eastAsia="Times New Roman" w:hAnsi="Times New Roman" w:cs="Times New Roman"/>
          <w:color w:val="000000"/>
          <w:sz w:val="24"/>
          <w:szCs w:val="24"/>
        </w:rPr>
        <w:t>Adalberon</w:t>
      </w:r>
      <w:proofErr w:type="spellEnd"/>
      <w:r w:rsidRPr="00274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bishop of </w:t>
      </w:r>
      <w:proofErr w:type="spellStart"/>
      <w:r w:rsidRPr="00274E98">
        <w:rPr>
          <w:rFonts w:ascii="Times New Roman" w:eastAsia="Times New Roman" w:hAnsi="Times New Roman" w:cs="Times New Roman"/>
          <w:color w:val="000000"/>
          <w:sz w:val="24"/>
          <w:szCs w:val="24"/>
        </w:rPr>
        <w:t>Laon</w:t>
      </w:r>
      <w:proofErr w:type="spellEnd"/>
      <w:r w:rsidRPr="00274E98">
        <w:rPr>
          <w:rFonts w:ascii="Times New Roman" w:eastAsia="Times New Roman" w:hAnsi="Times New Roman" w:cs="Times New Roman"/>
          <w:color w:val="000000"/>
          <w:sz w:val="24"/>
          <w:szCs w:val="24"/>
        </w:rPr>
        <w:t>, wrote, “There is a noble class which comprises the warriors and protectors of the churches. They defend all the people, great and small, and, incidentally, protect themselves.”</w:t>
      </w:r>
    </w:p>
    <w:p w:rsidR="00274E98" w:rsidRPr="00274E98" w:rsidRDefault="00274E98" w:rsidP="00274E98">
      <w:pPr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98">
        <w:rPr>
          <w:rFonts w:ascii="Times New Roman" w:eastAsia="Times New Roman" w:hAnsi="Times New Roman" w:cs="Times New Roman"/>
          <w:color w:val="000000"/>
          <w:sz w:val="24"/>
          <w:szCs w:val="24"/>
        </w:rPr>
        <w:t>This class was no group of ruffians looking for a fight, at least not after the dynamic reformation that swept through Europe from roughly 1000 to 1300. Like the sixteenth-century Reformation, this movement sought to restore the values of the early church. In</w:t>
      </w:r>
      <w:bookmarkStart w:id="0" w:name="_GoBack"/>
      <w:bookmarkEnd w:id="0"/>
      <w:r w:rsidRPr="00274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regard to the warrior class, it encouraged the rise of chivalry and the glorification of the Christian knight.</w:t>
      </w:r>
    </w:p>
    <w:p w:rsidR="00274E98" w:rsidRPr="00274E98" w:rsidRDefault="00274E98" w:rsidP="00274E98">
      <w:pPr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98">
        <w:rPr>
          <w:rFonts w:ascii="Times New Roman" w:eastAsia="Times New Roman" w:hAnsi="Times New Roman" w:cs="Times New Roman"/>
          <w:color w:val="000000"/>
          <w:sz w:val="24"/>
          <w:szCs w:val="24"/>
        </w:rPr>
        <w:t>Though only an elite few became knights, nearly every medieval person had contact with them. Furthermore, the values of the ruling class, composed of princes and knights, permeated society.</w:t>
      </w:r>
    </w:p>
    <w:p w:rsidR="00274E98" w:rsidRPr="00274E98" w:rsidRDefault="00274E98" w:rsidP="00274E98">
      <w:pPr>
        <w:spacing w:after="150" w:line="211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Servant Warriors</w:t>
      </w:r>
    </w:p>
    <w:p w:rsidR="00274E98" w:rsidRPr="00274E98" w:rsidRDefault="00274E98" w:rsidP="00274E98">
      <w:pPr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Bishop </w:t>
      </w:r>
      <w:proofErr w:type="spellStart"/>
      <w:r w:rsidRPr="00274E98">
        <w:rPr>
          <w:rFonts w:ascii="Times New Roman" w:eastAsia="Times New Roman" w:hAnsi="Times New Roman" w:cs="Times New Roman"/>
          <w:color w:val="000000"/>
          <w:sz w:val="24"/>
          <w:szCs w:val="24"/>
        </w:rPr>
        <w:t>Adalberon</w:t>
      </w:r>
      <w:proofErr w:type="spellEnd"/>
      <w:r w:rsidRPr="00274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also wrote this: “The city of God we believe is not only one but subdivided into three parts: some pray, others fight, and still others work.… The service of each allows the contributions of the other two. Each, in turn, lends its support to all.”</w:t>
      </w:r>
    </w:p>
    <w:p w:rsidR="00274E98" w:rsidRPr="00274E98" w:rsidRDefault="00274E98" w:rsidP="00274E98">
      <w:pPr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proofErr w:type="spellStart"/>
      <w:r w:rsidRPr="00274E98">
        <w:rPr>
          <w:rFonts w:ascii="Times New Roman" w:eastAsia="Times New Roman" w:hAnsi="Times New Roman" w:cs="Times New Roman"/>
          <w:color w:val="000000"/>
          <w:sz w:val="24"/>
          <w:szCs w:val="24"/>
        </w:rPr>
        <w:t>Adalberon’s</w:t>
      </w:r>
      <w:proofErr w:type="spellEnd"/>
      <w:r w:rsidRPr="00274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description of medieval society is too simple, everyone agreed that those “others” who “fight”—princes and knights—must protect their people against invasion and internal disorder.</w:t>
      </w:r>
    </w:p>
    <w:p w:rsidR="00274E98" w:rsidRPr="00274E98" w:rsidRDefault="00274E98" w:rsidP="00274E98">
      <w:pPr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Medieval people thought the house of God—church and society together—required strong governing. Bernard of </w:t>
      </w:r>
      <w:proofErr w:type="spellStart"/>
      <w:r w:rsidRPr="00274E98">
        <w:rPr>
          <w:rFonts w:ascii="Times New Roman" w:eastAsia="Times New Roman" w:hAnsi="Times New Roman" w:cs="Times New Roman"/>
          <w:color w:val="000000"/>
          <w:sz w:val="24"/>
          <w:szCs w:val="24"/>
        </w:rPr>
        <w:t>Clairvaux</w:t>
      </w:r>
      <w:proofErr w:type="spellEnd"/>
      <w:r w:rsidRPr="00274E98">
        <w:rPr>
          <w:rFonts w:ascii="Times New Roman" w:eastAsia="Times New Roman" w:hAnsi="Times New Roman" w:cs="Times New Roman"/>
          <w:color w:val="000000"/>
          <w:sz w:val="24"/>
          <w:szCs w:val="24"/>
        </w:rPr>
        <w:t>, the Cistercian monk who led the early 1100s reform movement, wrote, “Where a multitude is gathered together without any contract of peace, without any observance of law, without discipline or a ruling head, it is called not a people but a mob, not a state but confusion.” So a ruling class was necessary to keep order.</w:t>
      </w:r>
    </w:p>
    <w:p w:rsidR="00274E98" w:rsidRPr="00274E98" w:rsidRDefault="00274E98" w:rsidP="00274E98">
      <w:pPr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98">
        <w:rPr>
          <w:rFonts w:ascii="Times New Roman" w:eastAsia="Times New Roman" w:hAnsi="Times New Roman" w:cs="Times New Roman"/>
          <w:color w:val="000000"/>
          <w:sz w:val="24"/>
          <w:szCs w:val="24"/>
        </w:rPr>
        <w:t>The ruling class was obliged first to seek the welfare and salvation of the people they ruled. Bernard’s friend and younger contemporary, the scholarly John of Salisbury, wrote, “Between a tyrant and a good prince there is this single difference: the good prince obeys the law, and rules the ...</w:t>
      </w:r>
    </w:p>
    <w:p w:rsidR="00592559" w:rsidRPr="00274E98" w:rsidRDefault="00274E98">
      <w:pPr>
        <w:rPr>
          <w:rFonts w:ascii="Times New Roman" w:hAnsi="Times New Roman" w:cs="Times New Roman"/>
          <w:sz w:val="24"/>
          <w:szCs w:val="24"/>
        </w:rPr>
      </w:pPr>
    </w:p>
    <w:sectPr w:rsidR="00592559" w:rsidRPr="0027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98"/>
    <w:rsid w:val="00274E98"/>
    <w:rsid w:val="005D3C91"/>
    <w:rsid w:val="00FC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29717"/>
  <w15:chartTrackingRefBased/>
  <w15:docId w15:val="{CEB5EEDC-8F2A-4B68-AFBF-2FD9BE8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4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74E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4E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74E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274E98"/>
  </w:style>
  <w:style w:type="character" w:styleId="Hyperlink">
    <w:name w:val="Hyperlink"/>
    <w:basedOn w:val="DefaultParagraphFont"/>
    <w:uiPriority w:val="99"/>
    <w:semiHidden/>
    <w:unhideWhenUsed/>
    <w:rsid w:val="00274E9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74E98"/>
    <w:rPr>
      <w:i/>
      <w:iCs/>
    </w:rPr>
  </w:style>
  <w:style w:type="character" w:customStyle="1" w:styleId="post-date">
    <w:name w:val="post-date"/>
    <w:basedOn w:val="DefaultParagraphFont"/>
    <w:rsid w:val="00274E98"/>
  </w:style>
  <w:style w:type="paragraph" w:customStyle="1" w:styleId="text">
    <w:name w:val="text"/>
    <w:basedOn w:val="Normal"/>
    <w:rsid w:val="0027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1121">
          <w:marLeft w:val="0"/>
          <w:marRight w:val="0"/>
          <w:marTop w:val="0"/>
          <w:marBottom w:val="150"/>
          <w:divBdr>
            <w:top w:val="single" w:sz="6" w:space="8" w:color="E5E5E5"/>
            <w:left w:val="none" w:sz="0" w:space="2" w:color="auto"/>
            <w:bottom w:val="single" w:sz="6" w:space="8" w:color="E5E5E5"/>
            <w:right w:val="none" w:sz="0" w:space="8" w:color="auto"/>
          </w:divBdr>
        </w:div>
        <w:div w:id="439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0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24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1098">
                  <w:marLeft w:val="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Downey</dc:creator>
  <cp:keywords/>
  <dc:description/>
  <cp:lastModifiedBy>Jennifer Downey</cp:lastModifiedBy>
  <cp:revision>1</cp:revision>
  <dcterms:created xsi:type="dcterms:W3CDTF">2016-06-28T18:43:00Z</dcterms:created>
  <dcterms:modified xsi:type="dcterms:W3CDTF">2016-06-28T18:45:00Z</dcterms:modified>
</cp:coreProperties>
</file>